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8D71" w14:textId="77777777" w:rsidR="004E05AA" w:rsidRPr="00CA0EE4" w:rsidRDefault="004E05AA" w:rsidP="004E05AA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ОТЧЕТ</w:t>
      </w:r>
    </w:p>
    <w:p w14:paraId="0683F3A8" w14:textId="77777777" w:rsidR="004E05AA" w:rsidRPr="00CA0EE4" w:rsidRDefault="004E05AA" w:rsidP="004E05AA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 xml:space="preserve">об исполнении плана </w:t>
      </w:r>
      <w:r>
        <w:rPr>
          <w:rFonts w:ascii="Times New Roman" w:hAnsi="Times New Roman" w:cs="Times New Roman"/>
          <w:sz w:val="28"/>
          <w:szCs w:val="28"/>
        </w:rPr>
        <w:t>антикоррупционного просвещения</w:t>
      </w:r>
    </w:p>
    <w:p w14:paraId="0F273213" w14:textId="77777777" w:rsidR="004E05AA" w:rsidRPr="00CA0EE4" w:rsidRDefault="004E05AA" w:rsidP="004E05AA">
      <w:pPr>
        <w:ind w:right="113"/>
        <w:jc w:val="center"/>
        <w:rPr>
          <w:szCs w:val="28"/>
        </w:rPr>
      </w:pPr>
    </w:p>
    <w:tbl>
      <w:tblPr>
        <w:tblStyle w:val="a4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4E05AA" w:rsidRPr="00CA0EE4" w14:paraId="6483DE87" w14:textId="77777777" w:rsidTr="00BE5B2B">
        <w:tc>
          <w:tcPr>
            <w:tcW w:w="15026" w:type="dxa"/>
            <w:tcBorders>
              <w:bottom w:val="single" w:sz="4" w:space="0" w:color="auto"/>
            </w:tcBorders>
          </w:tcPr>
          <w:p w14:paraId="6DB8C5A9" w14:textId="77777777" w:rsidR="004E05AA" w:rsidRPr="00CA0EE4" w:rsidRDefault="004E05AA" w:rsidP="00BE5B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Верхнесалдинский городской округ</w:t>
            </w:r>
          </w:p>
        </w:tc>
      </w:tr>
      <w:tr w:rsidR="004E05AA" w:rsidRPr="00CA0EE4" w14:paraId="480D3C9A" w14:textId="77777777" w:rsidTr="00BE5B2B">
        <w:tc>
          <w:tcPr>
            <w:tcW w:w="15026" w:type="dxa"/>
            <w:tcBorders>
              <w:top w:val="single" w:sz="4" w:space="0" w:color="auto"/>
            </w:tcBorders>
          </w:tcPr>
          <w:p w14:paraId="31FCBDE1" w14:textId="77777777" w:rsidR="004E05AA" w:rsidRPr="00E10815" w:rsidRDefault="004E05AA" w:rsidP="00BE5B2B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4E05AA" w:rsidRPr="00CA0EE4" w14:paraId="664FFA1F" w14:textId="77777777" w:rsidTr="00BE5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AADF2" w14:textId="017D7A78" w:rsidR="004E05AA" w:rsidRPr="00CA0EE4" w:rsidRDefault="004E05AA" w:rsidP="00C779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</w:t>
            </w:r>
            <w:r w:rsidR="00C7797D">
              <w:rPr>
                <w:b/>
                <w:sz w:val="28"/>
                <w:szCs w:val="28"/>
                <w:lang w:val="en-US"/>
              </w:rPr>
              <w:t>I</w:t>
            </w:r>
            <w:r w:rsidR="00050EB4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квартал 202</w:t>
            </w:r>
            <w:r w:rsidR="009A4BE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4E05AA" w:rsidRPr="00CA0EE4" w14:paraId="7529647C" w14:textId="77777777" w:rsidTr="00BE5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B75F8" w14:textId="77777777" w:rsidR="004E05AA" w:rsidRPr="00E10815" w:rsidRDefault="004E05AA" w:rsidP="00BE5B2B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4E05AA" w:rsidRPr="00CA0EE4" w14:paraId="4ECA44F2" w14:textId="77777777" w:rsidTr="00BE5B2B">
        <w:tc>
          <w:tcPr>
            <w:tcW w:w="15026" w:type="dxa"/>
            <w:tcBorders>
              <w:bottom w:val="single" w:sz="4" w:space="0" w:color="auto"/>
            </w:tcBorders>
          </w:tcPr>
          <w:p w14:paraId="5000EE7E" w14:textId="77777777" w:rsidR="004E05AA" w:rsidRPr="001B65C4" w:rsidRDefault="004E05AA" w:rsidP="00BE5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«Центр закупок»</w:t>
            </w:r>
          </w:p>
        </w:tc>
      </w:tr>
      <w:tr w:rsidR="004E05AA" w:rsidRPr="00CA0EE4" w14:paraId="315021F0" w14:textId="77777777" w:rsidTr="00BE5B2B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14:paraId="40C3C457" w14:textId="77777777" w:rsidR="004E05AA" w:rsidRPr="001B65C4" w:rsidRDefault="004E05AA" w:rsidP="00BE5B2B">
            <w:pPr>
              <w:jc w:val="center"/>
              <w:rPr>
                <w:sz w:val="28"/>
                <w:szCs w:val="28"/>
              </w:rPr>
            </w:pPr>
          </w:p>
        </w:tc>
      </w:tr>
      <w:tr w:rsidR="004E05AA" w:rsidRPr="00CA0EE4" w14:paraId="35960813" w14:textId="77777777" w:rsidTr="00BE5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2AFFA" w14:textId="77777777" w:rsidR="004E05AA" w:rsidRPr="001B65C4" w:rsidRDefault="004E05AA" w:rsidP="00BE5B2B">
            <w:pPr>
              <w:jc w:val="center"/>
              <w:rPr>
                <w:sz w:val="28"/>
                <w:szCs w:val="28"/>
              </w:rPr>
            </w:pPr>
          </w:p>
        </w:tc>
      </w:tr>
      <w:tr w:rsidR="004E05AA" w:rsidRPr="00CA0EE4" w14:paraId="135C186E" w14:textId="77777777" w:rsidTr="00BE5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09D36" w14:textId="77777777" w:rsidR="004E05AA" w:rsidRPr="00CA0EE4" w:rsidRDefault="004E05AA" w:rsidP="00BE5B2B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14:paraId="4F21F872" w14:textId="77777777" w:rsidR="004E05AA" w:rsidRPr="00875A35" w:rsidRDefault="004E05AA" w:rsidP="004E05AA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4E05AA" w:rsidRPr="00875A35" w14:paraId="6DF395F7" w14:textId="77777777" w:rsidTr="00BE5B2B">
        <w:trPr>
          <w:jc w:val="center"/>
        </w:trPr>
        <w:tc>
          <w:tcPr>
            <w:tcW w:w="695" w:type="dxa"/>
          </w:tcPr>
          <w:p w14:paraId="65450800" w14:textId="77777777" w:rsidR="004E05AA" w:rsidRPr="00875A35" w:rsidRDefault="004E05AA" w:rsidP="00BE5B2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  <w:p w14:paraId="2450D8FE" w14:textId="77777777" w:rsidR="004E05AA" w:rsidRPr="00875A35" w:rsidRDefault="004E05AA" w:rsidP="00BE5B2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14:paraId="4CA15ED1" w14:textId="77777777" w:rsidR="004E05AA" w:rsidRPr="00875A35" w:rsidRDefault="004E05AA" w:rsidP="00BE5B2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4394" w:type="dxa"/>
          </w:tcPr>
          <w:p w14:paraId="65BF49E5" w14:textId="77777777" w:rsidR="004E05AA" w:rsidRPr="00875A35" w:rsidRDefault="004E05AA" w:rsidP="00BE5B2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7" w:type="dxa"/>
          </w:tcPr>
          <w:p w14:paraId="7682CB74" w14:textId="77777777" w:rsidR="004E05AA" w:rsidRPr="00875A35" w:rsidRDefault="004E05AA" w:rsidP="00BE5B2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14:paraId="12C4053F" w14:textId="77777777" w:rsidR="004E05AA" w:rsidRPr="00875A35" w:rsidRDefault="004E05AA" w:rsidP="00BE5B2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 </w:t>
            </w: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14:paraId="050A0F24" w14:textId="77777777" w:rsidR="004E05AA" w:rsidRPr="00875A35" w:rsidRDefault="004E05AA" w:rsidP="00BE5B2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4E05AA" w:rsidRPr="00875A35" w14:paraId="15EA5904" w14:textId="77777777" w:rsidTr="00BE5B2B">
        <w:trPr>
          <w:jc w:val="center"/>
        </w:trPr>
        <w:tc>
          <w:tcPr>
            <w:tcW w:w="695" w:type="dxa"/>
            <w:vAlign w:val="center"/>
          </w:tcPr>
          <w:p w14:paraId="34CD2648" w14:textId="77777777" w:rsidR="004E05AA" w:rsidRPr="00875A35" w:rsidRDefault="004E05AA" w:rsidP="00BE5B2B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D42743E" w14:textId="77777777" w:rsidR="004E05AA" w:rsidRPr="00875A35" w:rsidRDefault="004E05AA" w:rsidP="00BE5B2B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14:paraId="3972516E" w14:textId="77777777" w:rsidR="004E05AA" w:rsidRPr="00875A35" w:rsidRDefault="004E05AA" w:rsidP="00BE5B2B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71AAB9CE" w14:textId="77777777" w:rsidR="004E05AA" w:rsidRPr="00875A35" w:rsidRDefault="004E05AA" w:rsidP="00BE5B2B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3DA713AA" w14:textId="77777777" w:rsidR="004E05AA" w:rsidRPr="00875A35" w:rsidRDefault="004E05AA" w:rsidP="00BE5B2B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14:paraId="4DAA361A" w14:textId="77777777" w:rsidR="004E05AA" w:rsidRPr="00875A35" w:rsidRDefault="004E05AA" w:rsidP="00BE5B2B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6</w:t>
            </w:r>
          </w:p>
        </w:tc>
      </w:tr>
      <w:tr w:rsidR="004E05AA" w:rsidRPr="00875A35" w14:paraId="577770FA" w14:textId="77777777" w:rsidTr="00BE5B2B">
        <w:trPr>
          <w:jc w:val="center"/>
        </w:trPr>
        <w:tc>
          <w:tcPr>
            <w:tcW w:w="695" w:type="dxa"/>
            <w:vAlign w:val="center"/>
          </w:tcPr>
          <w:p w14:paraId="5A65B290" w14:textId="77777777" w:rsidR="004E05AA" w:rsidRDefault="004E05AA" w:rsidP="00BE5B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A801C6D" w14:textId="77777777" w:rsidR="004E05AA" w:rsidRDefault="00C7797D" w:rsidP="00BE5B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14:paraId="6FCF3A77" w14:textId="77777777" w:rsidR="004E05AA" w:rsidRPr="004E05AA" w:rsidRDefault="00C7797D" w:rsidP="00BE5B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Обучение работников учреждения (лекция) по теме: «Влияние коррупции на развитие общества»</w:t>
            </w:r>
          </w:p>
        </w:tc>
        <w:tc>
          <w:tcPr>
            <w:tcW w:w="2127" w:type="dxa"/>
          </w:tcPr>
          <w:p w14:paraId="7C02E242" w14:textId="77777777" w:rsidR="004E05AA" w:rsidRPr="004E05AA" w:rsidRDefault="00C7797D" w:rsidP="00BE5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  <w:p w14:paraId="15AF0813" w14:textId="77777777" w:rsidR="004E05AA" w:rsidRPr="004E05AA" w:rsidRDefault="004E05AA" w:rsidP="00BE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76D56B62" w14:textId="28BBB637" w:rsidR="005E4316" w:rsidRPr="005E4316" w:rsidRDefault="009A4BE8" w:rsidP="005E4316">
            <w:pPr>
              <w:jc w:val="center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C7797D">
              <w:rPr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C7797D">
              <w:rPr>
                <w:color w:val="000000" w:themeColor="text1"/>
                <w:sz w:val="28"/>
                <w:szCs w:val="28"/>
                <w:shd w:val="clear" w:color="auto" w:fill="FFFFFF"/>
              </w:rPr>
              <w:t>.20</w:t>
            </w:r>
            <w:r w:rsidR="007E7862"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C7797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85F45">
              <w:rPr>
                <w:color w:val="000000" w:themeColor="text1"/>
                <w:sz w:val="28"/>
                <w:szCs w:val="28"/>
                <w:shd w:val="clear" w:color="auto" w:fill="FFFFFF"/>
              </w:rPr>
              <w:t>проведен</w:t>
            </w:r>
            <w:r w:rsidR="00C7797D">
              <w:rPr>
                <w:color w:val="000000" w:themeColor="text1"/>
                <w:sz w:val="28"/>
                <w:szCs w:val="28"/>
                <w:shd w:val="clear" w:color="auto" w:fill="FFFFFF"/>
              </w:rPr>
              <w:t>о занятие (лекция)</w:t>
            </w:r>
            <w:r w:rsidR="00085F4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7797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 теме: «Влияние коррупции на развитие общества» </w:t>
            </w:r>
            <w:r w:rsidR="00085F4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(п. </w:t>
            </w:r>
            <w:r w:rsidR="00C7797D"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85F4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Плана антикоррупционного просвещения в МКУ «Центр закупок»).</w:t>
            </w:r>
          </w:p>
          <w:p w14:paraId="74858E6D" w14:textId="77777777" w:rsidR="004E05AA" w:rsidRPr="004E05AA" w:rsidRDefault="004E05AA" w:rsidP="00BE5B2B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5" w:type="dxa"/>
          </w:tcPr>
          <w:p w14:paraId="42B5E74E" w14:textId="77777777" w:rsidR="004E05AA" w:rsidRPr="008614BC" w:rsidRDefault="004E05AA" w:rsidP="00BE5B2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50EB4" w:rsidRPr="00875A35" w14:paraId="339E1F41" w14:textId="77777777" w:rsidTr="00BE5B2B">
        <w:trPr>
          <w:jc w:val="center"/>
        </w:trPr>
        <w:tc>
          <w:tcPr>
            <w:tcW w:w="695" w:type="dxa"/>
            <w:vAlign w:val="center"/>
          </w:tcPr>
          <w:p w14:paraId="37BB2F7E" w14:textId="5421DB33" w:rsidR="00050EB4" w:rsidRPr="00050EB4" w:rsidRDefault="00050EB4" w:rsidP="00BE5B2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2319D91B" w14:textId="437277A4" w:rsidR="00050EB4" w:rsidRPr="00050EB4" w:rsidRDefault="00050EB4" w:rsidP="00BE5B2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14:paraId="31AA9C9A" w14:textId="0B75FA95" w:rsidR="00050EB4" w:rsidRPr="00050EB4" w:rsidRDefault="00050EB4" w:rsidP="00BE5B2B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Семинар на тему «Меры дисциплинарной ответственности за невыполнение требований законодательства о противодействии коррупции. Персональная  ответственность за несоблюдение обязательных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требований, ограничений и запретов»</w:t>
            </w:r>
          </w:p>
        </w:tc>
        <w:tc>
          <w:tcPr>
            <w:tcW w:w="2127" w:type="dxa"/>
          </w:tcPr>
          <w:p w14:paraId="794697D5" w14:textId="789EB59B" w:rsidR="00050EB4" w:rsidRDefault="00050EB4" w:rsidP="00BE5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15 ноября </w:t>
            </w:r>
          </w:p>
        </w:tc>
        <w:tc>
          <w:tcPr>
            <w:tcW w:w="4394" w:type="dxa"/>
          </w:tcPr>
          <w:p w14:paraId="243BC90E" w14:textId="7685533D" w:rsidR="00050EB4" w:rsidRDefault="00050EB4" w:rsidP="005E4316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25.05.2026 проведен семинар на тему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«Меры дисциплинарной ответственности за невыполнение требований законодательства о противодействии коррупции. Персональная  ответственность за несоблюдение обязательных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требований, ограничений и запретов»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 п. 3 Плана антикоррупционного просвещения МКУ «Центр закупок»)</w:t>
            </w:r>
          </w:p>
        </w:tc>
        <w:tc>
          <w:tcPr>
            <w:tcW w:w="2365" w:type="dxa"/>
          </w:tcPr>
          <w:p w14:paraId="249CEF89" w14:textId="77777777" w:rsidR="00050EB4" w:rsidRPr="008614BC" w:rsidRDefault="00050EB4" w:rsidP="00BE5B2B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C361844" w14:textId="77777777" w:rsidR="004E05AA" w:rsidRDefault="004E05AA" w:rsidP="004E05AA"/>
    <w:p w14:paraId="624D9C54" w14:textId="77777777" w:rsidR="004E05AA" w:rsidRDefault="004E05AA" w:rsidP="004E05AA"/>
    <w:p w14:paraId="56732220" w14:textId="77777777" w:rsidR="004E05AA" w:rsidRDefault="004E05AA" w:rsidP="004E05AA"/>
    <w:p w14:paraId="19F0F6C6" w14:textId="77777777" w:rsidR="004E05AA" w:rsidRPr="00BD24FA" w:rsidRDefault="00247A26" w:rsidP="004E05AA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4E05AA" w:rsidRPr="00BD24FA">
        <w:rPr>
          <w:sz w:val="28"/>
          <w:szCs w:val="28"/>
        </w:rPr>
        <w:t xml:space="preserve"> МКУ «Центр закупок»                                                                                </w:t>
      </w:r>
      <w:r w:rsidR="00BD7F0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Н. В. Полковенкова</w:t>
      </w:r>
    </w:p>
    <w:p w14:paraId="4C37D8E7" w14:textId="77777777" w:rsidR="003F05D3" w:rsidRDefault="003F05D3"/>
    <w:sectPr w:rsidR="003F05D3" w:rsidSect="00247A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5AA"/>
    <w:rsid w:val="00050EB4"/>
    <w:rsid w:val="00085F45"/>
    <w:rsid w:val="00247A26"/>
    <w:rsid w:val="002C1492"/>
    <w:rsid w:val="003F05D3"/>
    <w:rsid w:val="00464D7B"/>
    <w:rsid w:val="004E05AA"/>
    <w:rsid w:val="005E4316"/>
    <w:rsid w:val="007927CE"/>
    <w:rsid w:val="007E7862"/>
    <w:rsid w:val="00932E2E"/>
    <w:rsid w:val="009A4BE8"/>
    <w:rsid w:val="00B51E88"/>
    <w:rsid w:val="00BD7F0B"/>
    <w:rsid w:val="00C7797D"/>
    <w:rsid w:val="00F4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D967"/>
  <w15:docId w15:val="{6B7C4DB9-1C4B-4717-A5B1-1697E7EB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27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E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4E05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rsid w:val="004E05AA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7927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E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DirectorCZ</dc:creator>
  <cp:lastModifiedBy>DNS</cp:lastModifiedBy>
  <cp:revision>8</cp:revision>
  <cp:lastPrinted>2023-03-27T09:23:00Z</cp:lastPrinted>
  <dcterms:created xsi:type="dcterms:W3CDTF">2022-01-12T11:26:00Z</dcterms:created>
  <dcterms:modified xsi:type="dcterms:W3CDTF">2026-06-24T07:49:00Z</dcterms:modified>
</cp:coreProperties>
</file>